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865" w:rsidRPr="00907340" w:rsidRDefault="00725865" w:rsidP="007258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  <w:r w:rsidRPr="00907340">
        <w:rPr>
          <w:rFonts w:ascii="Times New Roman" w:eastAsia="Times New Roman" w:hAnsi="Times New Roman" w:cs="Times New Roman"/>
          <w:b/>
          <w:bCs/>
          <w:lang w:eastAsia="sl-SI"/>
        </w:rPr>
        <w:t xml:space="preserve">Količina prepeljanega blaga na območju </w:t>
      </w:r>
      <w:hyperlink r:id="rId4" w:history="1">
        <w:r w:rsidRPr="00907340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sl-SI"/>
          </w:rPr>
          <w:t>JŽI RS</w:t>
        </w:r>
      </w:hyperlink>
    </w:p>
    <w:tbl>
      <w:tblPr>
        <w:tblW w:w="134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25865" w:rsidRPr="00C858AD" w:rsidTr="00B205C1">
        <w:trPr>
          <w:trHeight w:val="330"/>
        </w:trPr>
        <w:tc>
          <w:tcPr>
            <w:tcW w:w="28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2017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2019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2025</w:t>
            </w:r>
          </w:p>
        </w:tc>
      </w:tr>
      <w:tr w:rsidR="00725865" w:rsidRPr="00C858AD" w:rsidTr="00B205C1">
        <w:trPr>
          <w:trHeight w:val="60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Prepeljano blago (v 1000 ton)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18405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19265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21275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21316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21966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20529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21313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21602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20444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20590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19624</w:t>
            </w:r>
          </w:p>
        </w:tc>
      </w:tr>
      <w:tr w:rsidR="00725865" w:rsidRPr="00C858AD" w:rsidTr="00B205C1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notranji promet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341</w:t>
            </w:r>
          </w:p>
        </w:tc>
      </w:tr>
      <w:tr w:rsidR="00725865" w:rsidRPr="00C858AD" w:rsidTr="00B205C1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mednarodni promet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17798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18749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20657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20642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21277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19999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20804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21113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19650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20237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19282</w:t>
            </w:r>
          </w:p>
        </w:tc>
      </w:tr>
      <w:tr w:rsidR="00725865" w:rsidRPr="00C858AD" w:rsidTr="00B205C1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</w:tr>
      <w:tr w:rsidR="00725865" w:rsidRPr="00C858AD" w:rsidTr="00B205C1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- uvoz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4735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4460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4771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4641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3969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3529</w:t>
            </w:r>
          </w:p>
        </w:tc>
      </w:tr>
      <w:tr w:rsidR="00725865" w:rsidRPr="00C858AD" w:rsidTr="00B205C1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- izvoz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2705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2577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1924</w:t>
            </w:r>
          </w:p>
        </w:tc>
      </w:tr>
      <w:tr w:rsidR="00725865" w:rsidRPr="00C858AD" w:rsidTr="00B205C1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- kopenski tranzit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2713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2868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3162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5549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5479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5586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5465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5899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4865</w:t>
            </w:r>
          </w:p>
        </w:tc>
      </w:tr>
      <w:tr w:rsidR="00725865" w:rsidRPr="00C858AD" w:rsidTr="00B205C1">
        <w:trPr>
          <w:trHeight w:val="330"/>
        </w:trPr>
        <w:tc>
          <w:tcPr>
            <w:tcW w:w="28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- luški tranzit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7882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8715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9674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10486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10718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8677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9258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9523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8921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9281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25865" w:rsidRPr="00C858AD" w:rsidRDefault="00725865" w:rsidP="00B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C858AD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8964</w:t>
            </w:r>
          </w:p>
        </w:tc>
      </w:tr>
    </w:tbl>
    <w:p w:rsidR="00725865" w:rsidRDefault="00725865" w:rsidP="00725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sl-SI"/>
        </w:rPr>
      </w:pPr>
      <w:r w:rsidRPr="00907340">
        <w:rPr>
          <w:rFonts w:ascii="Times New Roman" w:eastAsia="Times New Roman" w:hAnsi="Times New Roman" w:cs="Times New Roman"/>
          <w:lang w:eastAsia="sl-SI"/>
        </w:rPr>
        <w:t xml:space="preserve">Vir: SŽ-Tovorni promet,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d.o.o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.;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Rail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Cargo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Austria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, AG /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Rail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Cargo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Carrier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d.o.o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.; Adria Transport,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d.o.o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.;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Primol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Rail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d.o.o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. / PKP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Cargo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Int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.;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InRail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S.p.A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.;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Train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Hungary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Maganvasut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Kft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; Ten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Rail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907340">
        <w:rPr>
          <w:rFonts w:ascii="Times New Roman" w:eastAsia="Times New Roman" w:hAnsi="Times New Roman" w:cs="Times New Roman"/>
          <w:lang w:eastAsia="sl-SI"/>
        </w:rPr>
        <w:t>d.o.o</w:t>
      </w:r>
      <w:proofErr w:type="spellEnd"/>
      <w:r w:rsidRPr="00907340">
        <w:rPr>
          <w:rFonts w:ascii="Times New Roman" w:eastAsia="Times New Roman" w:hAnsi="Times New Roman" w:cs="Times New Roman"/>
          <w:lang w:eastAsia="sl-SI"/>
        </w:rPr>
        <w:t>.</w:t>
      </w:r>
      <w:r>
        <w:rPr>
          <w:rFonts w:ascii="Times New Roman" w:eastAsia="Times New Roman" w:hAnsi="Times New Roman" w:cs="Times New Roman"/>
          <w:lang w:eastAsia="sl-SI"/>
        </w:rPr>
        <w:t xml:space="preserve">; METRANS ADRIA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d.o.o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.; S-RAIL Adria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d.o.o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.; ENNA Transport SI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d.o.o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>.</w:t>
      </w: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</w:p>
    <w:p w:rsidR="00152D4C" w:rsidRDefault="00152D4C">
      <w:bookmarkStart w:id="0" w:name="_GoBack"/>
      <w:bookmarkEnd w:id="0"/>
    </w:p>
    <w:sectPr w:rsidR="00152D4C" w:rsidSect="007258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65"/>
    <w:rsid w:val="00152D4C"/>
    <w:rsid w:val="007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DB6E2-8127-4024-9D07-2C98482C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258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kos-rs.si/javna-zelezniska-infrastruktur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Picelj</dc:creator>
  <cp:keywords/>
  <dc:description/>
  <cp:lastModifiedBy>Peter Picelj</cp:lastModifiedBy>
  <cp:revision>1</cp:revision>
  <dcterms:created xsi:type="dcterms:W3CDTF">2026-02-25T09:44:00Z</dcterms:created>
  <dcterms:modified xsi:type="dcterms:W3CDTF">2026-02-25T09:48:00Z</dcterms:modified>
</cp:coreProperties>
</file>