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92BD1" w14:textId="48E8FCD8" w:rsidR="00D96BCC" w:rsidRDefault="009348C9">
      <w:pPr>
        <w:rPr>
          <w:rFonts w:cstheme="minorHAnsi"/>
          <w:b/>
        </w:rPr>
      </w:pPr>
      <w:r w:rsidRPr="00826077">
        <w:rPr>
          <w:rFonts w:cstheme="minorHAnsi"/>
          <w:b/>
        </w:rPr>
        <w:t>VSEBINSKO POROČILO</w:t>
      </w:r>
      <w:r w:rsidR="00826077">
        <w:rPr>
          <w:rFonts w:cstheme="minorHAnsi"/>
          <w:b/>
        </w:rPr>
        <w:t xml:space="preserve"> ZA </w:t>
      </w:r>
      <w:r w:rsidRPr="00826077">
        <w:rPr>
          <w:rFonts w:cstheme="minorHAnsi"/>
          <w:b/>
        </w:rPr>
        <w:t>OBDOBJE POROČANJA</w:t>
      </w:r>
      <w:r w:rsidR="00826077" w:rsidRPr="00826077">
        <w:rPr>
          <w:rStyle w:val="Sprotnaopomba-sklic"/>
          <w:rFonts w:cstheme="minorHAnsi"/>
          <w:b/>
        </w:rPr>
        <w:footnoteReference w:id="1"/>
      </w:r>
      <w:r w:rsidRPr="00826077">
        <w:rPr>
          <w:rFonts w:cstheme="minorHAnsi"/>
          <w:b/>
        </w:rPr>
        <w:t>: _____________________</w:t>
      </w:r>
    </w:p>
    <w:p w14:paraId="0F4CB580" w14:textId="77777777" w:rsidR="00826077" w:rsidRPr="00826077" w:rsidRDefault="00826077">
      <w:pPr>
        <w:rPr>
          <w:rFonts w:cstheme="minorHAnsi"/>
          <w:b/>
        </w:rPr>
      </w:pPr>
    </w:p>
    <w:p w14:paraId="16388991" w14:textId="0D8F287A" w:rsidR="00D96BCC" w:rsidRPr="00E45285" w:rsidRDefault="009348C9" w:rsidP="00E45285">
      <w:pPr>
        <w:pStyle w:val="Odstavekseznama"/>
        <w:numPr>
          <w:ilvl w:val="0"/>
          <w:numId w:val="4"/>
        </w:numPr>
        <w:rPr>
          <w:rFonts w:cstheme="minorHAnsi"/>
        </w:rPr>
      </w:pPr>
      <w:r w:rsidRPr="00826077">
        <w:rPr>
          <w:rFonts w:cstheme="minorHAnsi"/>
          <w:b/>
        </w:rPr>
        <w:t>obravnava prijav uporabnikov</w:t>
      </w:r>
      <w:r w:rsidRPr="00826077">
        <w:rPr>
          <w:rFonts w:cstheme="minorHAnsi"/>
        </w:rPr>
        <w:t xml:space="preserve">: </w:t>
      </w:r>
    </w:p>
    <w:tbl>
      <w:tblPr>
        <w:tblStyle w:val="Tabelamrea"/>
        <w:tblW w:w="9067" w:type="dxa"/>
        <w:tblLayout w:type="fixed"/>
        <w:tblLook w:val="04A0" w:firstRow="1" w:lastRow="0" w:firstColumn="1" w:lastColumn="0" w:noHBand="0" w:noVBand="1"/>
      </w:tblPr>
      <w:tblGrid>
        <w:gridCol w:w="2689"/>
        <w:gridCol w:w="2693"/>
        <w:gridCol w:w="3685"/>
      </w:tblGrid>
      <w:tr w:rsidR="00D96BCC" w:rsidRPr="00826077" w14:paraId="34C50061" w14:textId="77777777">
        <w:tc>
          <w:tcPr>
            <w:tcW w:w="2689" w:type="dxa"/>
          </w:tcPr>
          <w:p w14:paraId="12023CE5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Število VSEH prejetih prijav v obdobju poročanja</w:t>
            </w:r>
          </w:p>
          <w:p w14:paraId="7AE6E006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693" w:type="dxa"/>
          </w:tcPr>
          <w:p w14:paraId="062D4749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Število vseh pregledanih prijav</w:t>
            </w:r>
          </w:p>
        </w:tc>
        <w:tc>
          <w:tcPr>
            <w:tcW w:w="3685" w:type="dxa"/>
          </w:tcPr>
          <w:p w14:paraId="12146DCD" w14:textId="77777777" w:rsidR="00D96BCC" w:rsidRPr="00826077" w:rsidRDefault="009348C9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od tega število potencialno spornih vsebin</w:t>
            </w:r>
          </w:p>
        </w:tc>
      </w:tr>
      <w:tr w:rsidR="00D96BCC" w:rsidRPr="00826077" w14:paraId="37300CD4" w14:textId="77777777">
        <w:tc>
          <w:tcPr>
            <w:tcW w:w="2689" w:type="dxa"/>
          </w:tcPr>
          <w:p w14:paraId="04AC57D8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693" w:type="dxa"/>
          </w:tcPr>
          <w:p w14:paraId="62B29B56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  <w:p w14:paraId="78FE0FF9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3685" w:type="dxa"/>
          </w:tcPr>
          <w:p w14:paraId="45B7CC93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</w:tbl>
    <w:p w14:paraId="4968EA4C" w14:textId="77777777" w:rsidR="00D96BCC" w:rsidRPr="00826077" w:rsidRDefault="00D96BCC">
      <w:pPr>
        <w:rPr>
          <w:rFonts w:cstheme="minorHAnsi"/>
        </w:rPr>
      </w:pPr>
    </w:p>
    <w:p w14:paraId="58F131CF" w14:textId="77777777" w:rsidR="00D96BCC" w:rsidRPr="00826077" w:rsidRDefault="009348C9">
      <w:pPr>
        <w:jc w:val="both"/>
        <w:rPr>
          <w:rFonts w:cstheme="minorHAnsi"/>
        </w:rPr>
      </w:pPr>
      <w:r w:rsidRPr="00826077">
        <w:rPr>
          <w:rFonts w:cstheme="minorHAnsi"/>
        </w:rPr>
        <w:t>Podatki o potencialno spornih vsebinah (podatke podajajte v sumarni obliki, ne po posameznih prijavah)</w:t>
      </w:r>
    </w:p>
    <w:tbl>
      <w:tblPr>
        <w:tblStyle w:val="Tabelamrea"/>
        <w:tblW w:w="9067" w:type="dxa"/>
        <w:tblLayout w:type="fixed"/>
        <w:tblLook w:val="04A0" w:firstRow="1" w:lastRow="0" w:firstColumn="1" w:lastColumn="0" w:noHBand="0" w:noVBand="1"/>
      </w:tblPr>
      <w:tblGrid>
        <w:gridCol w:w="2829"/>
        <w:gridCol w:w="1844"/>
        <w:gridCol w:w="1843"/>
        <w:gridCol w:w="2551"/>
      </w:tblGrid>
      <w:tr w:rsidR="00D96BCC" w:rsidRPr="00826077" w14:paraId="39C8553D" w14:textId="77777777">
        <w:tc>
          <w:tcPr>
            <w:tcW w:w="2829" w:type="dxa"/>
          </w:tcPr>
          <w:p w14:paraId="3810C7FD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Navedba vsebinskega področja in število obravnavanih potencialno spornih vsebin s tega področja</w:t>
            </w:r>
          </w:p>
        </w:tc>
        <w:tc>
          <w:tcPr>
            <w:tcW w:w="1844" w:type="dxa"/>
          </w:tcPr>
          <w:p w14:paraId="76D4FD10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Število vsebin s področja , ki so bile prijavljene platformam</w:t>
            </w:r>
          </w:p>
        </w:tc>
        <w:tc>
          <w:tcPr>
            <w:tcW w:w="1843" w:type="dxa"/>
          </w:tcPr>
          <w:p w14:paraId="63FD4BF1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Število vsebin s področja, ki so bile prijavljene uradnim organom</w:t>
            </w:r>
          </w:p>
        </w:tc>
        <w:tc>
          <w:tcPr>
            <w:tcW w:w="2551" w:type="dxa"/>
          </w:tcPr>
          <w:p w14:paraId="07574395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Odzivi platform (umiki / zavrnitve / še ni znano)</w:t>
            </w:r>
          </w:p>
        </w:tc>
      </w:tr>
      <w:tr w:rsidR="00D96BCC" w:rsidRPr="00826077" w14:paraId="4FC0B332" w14:textId="77777777">
        <w:tc>
          <w:tcPr>
            <w:tcW w:w="2829" w:type="dxa"/>
          </w:tcPr>
          <w:p w14:paraId="557AE225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44" w:type="dxa"/>
          </w:tcPr>
          <w:p w14:paraId="66428F3D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43" w:type="dxa"/>
          </w:tcPr>
          <w:p w14:paraId="227E0349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551" w:type="dxa"/>
          </w:tcPr>
          <w:p w14:paraId="5750BF1D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D96BCC" w:rsidRPr="00826077" w14:paraId="1694C3A5" w14:textId="77777777">
        <w:tc>
          <w:tcPr>
            <w:tcW w:w="2829" w:type="dxa"/>
          </w:tcPr>
          <w:p w14:paraId="2EA76214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44" w:type="dxa"/>
          </w:tcPr>
          <w:p w14:paraId="666A55BB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43" w:type="dxa"/>
          </w:tcPr>
          <w:p w14:paraId="1867D72E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551" w:type="dxa"/>
          </w:tcPr>
          <w:p w14:paraId="62B6B6EE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D96BCC" w:rsidRPr="00826077" w14:paraId="233F0FA9" w14:textId="77777777">
        <w:tc>
          <w:tcPr>
            <w:tcW w:w="2829" w:type="dxa"/>
          </w:tcPr>
          <w:p w14:paraId="64225C18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44" w:type="dxa"/>
          </w:tcPr>
          <w:p w14:paraId="1533E5AE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43" w:type="dxa"/>
          </w:tcPr>
          <w:p w14:paraId="02FEF957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551" w:type="dxa"/>
          </w:tcPr>
          <w:p w14:paraId="0AB029C5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D96BCC" w:rsidRPr="00826077" w14:paraId="5C3D957B" w14:textId="77777777">
        <w:tc>
          <w:tcPr>
            <w:tcW w:w="2829" w:type="dxa"/>
          </w:tcPr>
          <w:p w14:paraId="45488D7E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44" w:type="dxa"/>
          </w:tcPr>
          <w:p w14:paraId="0B68F3D4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43" w:type="dxa"/>
          </w:tcPr>
          <w:p w14:paraId="545ECE1A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551" w:type="dxa"/>
          </w:tcPr>
          <w:p w14:paraId="54159D3A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D96BCC" w:rsidRPr="00826077" w14:paraId="1CBE7CC0" w14:textId="77777777">
        <w:tc>
          <w:tcPr>
            <w:tcW w:w="2829" w:type="dxa"/>
          </w:tcPr>
          <w:p w14:paraId="419C809A" w14:textId="77777777" w:rsidR="00D96BCC" w:rsidRPr="00826077" w:rsidRDefault="00D96BCC">
            <w:pPr>
              <w:spacing w:after="0" w:line="240" w:lineRule="auto"/>
              <w:rPr>
                <w:rFonts w:cstheme="minorHAnsi"/>
                <w:i/>
              </w:rPr>
            </w:pPr>
          </w:p>
        </w:tc>
        <w:tc>
          <w:tcPr>
            <w:tcW w:w="1844" w:type="dxa"/>
          </w:tcPr>
          <w:p w14:paraId="2BFE6385" w14:textId="77777777" w:rsidR="00D96BCC" w:rsidRPr="00826077" w:rsidRDefault="00D96BCC">
            <w:pPr>
              <w:spacing w:after="0" w:line="240" w:lineRule="auto"/>
              <w:rPr>
                <w:rFonts w:cstheme="minorHAnsi"/>
                <w:i/>
              </w:rPr>
            </w:pPr>
          </w:p>
        </w:tc>
        <w:tc>
          <w:tcPr>
            <w:tcW w:w="1843" w:type="dxa"/>
          </w:tcPr>
          <w:p w14:paraId="593CBB68" w14:textId="77777777" w:rsidR="00D96BCC" w:rsidRPr="00826077" w:rsidRDefault="00D96BCC">
            <w:pPr>
              <w:spacing w:after="0" w:line="240" w:lineRule="auto"/>
              <w:rPr>
                <w:rFonts w:cstheme="minorHAnsi"/>
                <w:i/>
              </w:rPr>
            </w:pPr>
          </w:p>
        </w:tc>
        <w:tc>
          <w:tcPr>
            <w:tcW w:w="2551" w:type="dxa"/>
          </w:tcPr>
          <w:p w14:paraId="09EE79AC" w14:textId="77777777" w:rsidR="00D96BCC" w:rsidRPr="00826077" w:rsidRDefault="00D96BCC">
            <w:pPr>
              <w:spacing w:after="0" w:line="240" w:lineRule="auto"/>
              <w:rPr>
                <w:rFonts w:cstheme="minorHAnsi"/>
                <w:i/>
              </w:rPr>
            </w:pPr>
          </w:p>
        </w:tc>
      </w:tr>
    </w:tbl>
    <w:p w14:paraId="4C9A3148" w14:textId="77777777" w:rsidR="00D96BCC" w:rsidRPr="00826077" w:rsidRDefault="00D96BCC">
      <w:pPr>
        <w:rPr>
          <w:rFonts w:cstheme="minorHAnsi"/>
        </w:rPr>
      </w:pPr>
    </w:p>
    <w:p w14:paraId="016C1EF7" w14:textId="005ED9B9" w:rsidR="00D96BCC" w:rsidRPr="00E45285" w:rsidRDefault="009348C9" w:rsidP="00E45285">
      <w:pPr>
        <w:pStyle w:val="Odstavekseznama"/>
        <w:numPr>
          <w:ilvl w:val="0"/>
          <w:numId w:val="4"/>
        </w:numPr>
        <w:rPr>
          <w:rFonts w:cstheme="minorHAnsi"/>
        </w:rPr>
      </w:pPr>
      <w:r w:rsidRPr="00826077">
        <w:rPr>
          <w:rFonts w:cstheme="minorHAnsi"/>
          <w:b/>
        </w:rPr>
        <w:t>samoiniciativno iskanje nezakonitih vsebin</w:t>
      </w:r>
      <w:r w:rsidRPr="00826077">
        <w:rPr>
          <w:rFonts w:cstheme="minorHAnsi"/>
        </w:rPr>
        <w:t xml:space="preserve">: </w:t>
      </w:r>
    </w:p>
    <w:tbl>
      <w:tblPr>
        <w:tblStyle w:val="Tabelamrea"/>
        <w:tblW w:w="9209" w:type="dxa"/>
        <w:tblLayout w:type="fixed"/>
        <w:tblLook w:val="04A0" w:firstRow="1" w:lastRow="0" w:firstColumn="1" w:lastColumn="0" w:noHBand="0" w:noVBand="1"/>
      </w:tblPr>
      <w:tblGrid>
        <w:gridCol w:w="4106"/>
        <w:gridCol w:w="5103"/>
      </w:tblGrid>
      <w:tr w:rsidR="00D96BCC" w:rsidRPr="00826077" w14:paraId="30DD17B5" w14:textId="77777777">
        <w:tc>
          <w:tcPr>
            <w:tcW w:w="4106" w:type="dxa"/>
          </w:tcPr>
          <w:p w14:paraId="2BEC9AA9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Število vseh (podrobneje) pregledanih vsebin</w:t>
            </w:r>
          </w:p>
        </w:tc>
        <w:tc>
          <w:tcPr>
            <w:tcW w:w="5103" w:type="dxa"/>
          </w:tcPr>
          <w:p w14:paraId="2EF61053" w14:textId="77777777" w:rsidR="00D96BCC" w:rsidRPr="00826077" w:rsidRDefault="009348C9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Od tega število potencialno spornih vsebin</w:t>
            </w:r>
          </w:p>
        </w:tc>
      </w:tr>
      <w:tr w:rsidR="00D96BCC" w:rsidRPr="00826077" w14:paraId="3EE21050" w14:textId="77777777">
        <w:tc>
          <w:tcPr>
            <w:tcW w:w="4106" w:type="dxa"/>
          </w:tcPr>
          <w:p w14:paraId="2CE34AE4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  <w:p w14:paraId="26BCDDA4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5103" w:type="dxa"/>
          </w:tcPr>
          <w:p w14:paraId="368F9F61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</w:tbl>
    <w:p w14:paraId="0198948C" w14:textId="77777777" w:rsidR="00D96BCC" w:rsidRPr="00826077" w:rsidRDefault="00D96BCC">
      <w:pPr>
        <w:rPr>
          <w:rFonts w:cstheme="minorHAnsi"/>
        </w:rPr>
      </w:pPr>
    </w:p>
    <w:p w14:paraId="55877D46" w14:textId="16941667" w:rsidR="00D96BCC" w:rsidRPr="00826077" w:rsidRDefault="009348C9">
      <w:pPr>
        <w:jc w:val="both"/>
        <w:rPr>
          <w:rFonts w:cstheme="minorHAnsi"/>
        </w:rPr>
      </w:pPr>
      <w:r w:rsidRPr="00826077">
        <w:rPr>
          <w:rFonts w:cstheme="minorHAnsi"/>
        </w:rPr>
        <w:t>Podatki o potencialno spornih vsebinah</w:t>
      </w:r>
      <w:r w:rsidR="00E45285">
        <w:rPr>
          <w:rFonts w:cstheme="minorHAnsi"/>
        </w:rPr>
        <w:t xml:space="preserve"> </w:t>
      </w:r>
      <w:r w:rsidRPr="00826077">
        <w:rPr>
          <w:rFonts w:cstheme="minorHAnsi"/>
        </w:rPr>
        <w:t>(podatke podajajte v sumarni obliki, ne po posameznih prijavah)</w:t>
      </w:r>
    </w:p>
    <w:tbl>
      <w:tblPr>
        <w:tblStyle w:val="Tabelamrea"/>
        <w:tblW w:w="9209" w:type="dxa"/>
        <w:tblLayout w:type="fixed"/>
        <w:tblLook w:val="04A0" w:firstRow="1" w:lastRow="0" w:firstColumn="1" w:lastColumn="0" w:noHBand="0" w:noVBand="1"/>
      </w:tblPr>
      <w:tblGrid>
        <w:gridCol w:w="2971"/>
        <w:gridCol w:w="1534"/>
        <w:gridCol w:w="1868"/>
        <w:gridCol w:w="2836"/>
      </w:tblGrid>
      <w:tr w:rsidR="00D96BCC" w:rsidRPr="00826077" w14:paraId="531A0E22" w14:textId="77777777">
        <w:tc>
          <w:tcPr>
            <w:tcW w:w="2971" w:type="dxa"/>
          </w:tcPr>
          <w:p w14:paraId="49DDCC09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Navedba vsebinskega področja in število obravnavanih potencialno spornih vsebin s tega področja</w:t>
            </w:r>
          </w:p>
        </w:tc>
        <w:tc>
          <w:tcPr>
            <w:tcW w:w="1534" w:type="dxa"/>
          </w:tcPr>
          <w:p w14:paraId="5CE93FE6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Število vsebin s področja , ki so bile prijavljene platformam</w:t>
            </w:r>
          </w:p>
        </w:tc>
        <w:tc>
          <w:tcPr>
            <w:tcW w:w="1868" w:type="dxa"/>
          </w:tcPr>
          <w:p w14:paraId="7B453118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Število vsebin s področja, ki so bile prijavljene uradnim organom</w:t>
            </w:r>
          </w:p>
        </w:tc>
        <w:tc>
          <w:tcPr>
            <w:tcW w:w="2836" w:type="dxa"/>
          </w:tcPr>
          <w:p w14:paraId="28795E0E" w14:textId="77777777" w:rsidR="00D96BCC" w:rsidRPr="00826077" w:rsidRDefault="009348C9">
            <w:pPr>
              <w:spacing w:after="0" w:line="240" w:lineRule="auto"/>
              <w:rPr>
                <w:rFonts w:eastAsia="Calibri" w:cstheme="minorHAnsi"/>
              </w:rPr>
            </w:pPr>
            <w:r w:rsidRPr="00826077">
              <w:rPr>
                <w:rFonts w:eastAsia="Calibri" w:cstheme="minorHAnsi"/>
              </w:rPr>
              <w:t>Odzivi platform (umiki / zavrnitve / še ni znano)</w:t>
            </w:r>
          </w:p>
        </w:tc>
      </w:tr>
      <w:tr w:rsidR="00D96BCC" w:rsidRPr="00826077" w14:paraId="5B6371E3" w14:textId="77777777">
        <w:tc>
          <w:tcPr>
            <w:tcW w:w="2971" w:type="dxa"/>
          </w:tcPr>
          <w:p w14:paraId="299D2065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534" w:type="dxa"/>
          </w:tcPr>
          <w:p w14:paraId="0BF087B4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68" w:type="dxa"/>
          </w:tcPr>
          <w:p w14:paraId="2592C308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836" w:type="dxa"/>
          </w:tcPr>
          <w:p w14:paraId="0A50DE0E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D96BCC" w:rsidRPr="00826077" w14:paraId="62D94A07" w14:textId="77777777">
        <w:tc>
          <w:tcPr>
            <w:tcW w:w="2971" w:type="dxa"/>
          </w:tcPr>
          <w:p w14:paraId="1114F127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534" w:type="dxa"/>
          </w:tcPr>
          <w:p w14:paraId="6B7416EB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68" w:type="dxa"/>
          </w:tcPr>
          <w:p w14:paraId="5FA02696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836" w:type="dxa"/>
          </w:tcPr>
          <w:p w14:paraId="1DF53404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D96BCC" w:rsidRPr="00826077" w14:paraId="4DF296FF" w14:textId="77777777">
        <w:tc>
          <w:tcPr>
            <w:tcW w:w="2971" w:type="dxa"/>
          </w:tcPr>
          <w:p w14:paraId="44F9E0CF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534" w:type="dxa"/>
          </w:tcPr>
          <w:p w14:paraId="41323F1D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68" w:type="dxa"/>
          </w:tcPr>
          <w:p w14:paraId="3FAC142D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836" w:type="dxa"/>
          </w:tcPr>
          <w:p w14:paraId="478ED79E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D96BCC" w:rsidRPr="00826077" w14:paraId="7AF22966" w14:textId="77777777">
        <w:tc>
          <w:tcPr>
            <w:tcW w:w="2971" w:type="dxa"/>
          </w:tcPr>
          <w:p w14:paraId="6E97A33A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534" w:type="dxa"/>
          </w:tcPr>
          <w:p w14:paraId="4A5DEC2B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68" w:type="dxa"/>
          </w:tcPr>
          <w:p w14:paraId="103A1074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836" w:type="dxa"/>
          </w:tcPr>
          <w:p w14:paraId="1E95FC06" w14:textId="77777777" w:rsidR="00D96BCC" w:rsidRPr="00826077" w:rsidRDefault="00D96BC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E45285" w:rsidRPr="00826077" w14:paraId="7EEE1625" w14:textId="77777777">
        <w:tc>
          <w:tcPr>
            <w:tcW w:w="2971" w:type="dxa"/>
          </w:tcPr>
          <w:p w14:paraId="7DC7FBE6" w14:textId="77777777" w:rsidR="00E45285" w:rsidRPr="00826077" w:rsidRDefault="00E45285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534" w:type="dxa"/>
          </w:tcPr>
          <w:p w14:paraId="7C17B477" w14:textId="77777777" w:rsidR="00E45285" w:rsidRPr="00826077" w:rsidRDefault="00E45285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868" w:type="dxa"/>
          </w:tcPr>
          <w:p w14:paraId="34733AA2" w14:textId="77777777" w:rsidR="00E45285" w:rsidRPr="00826077" w:rsidRDefault="00E45285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836" w:type="dxa"/>
          </w:tcPr>
          <w:p w14:paraId="439D2700" w14:textId="77777777" w:rsidR="00E45285" w:rsidRPr="00826077" w:rsidRDefault="00E45285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</w:tbl>
    <w:p w14:paraId="480B0A3A" w14:textId="77777777" w:rsidR="00D96BCC" w:rsidRPr="00826077" w:rsidRDefault="009348C9" w:rsidP="00826077">
      <w:pPr>
        <w:pStyle w:val="Odstavekseznama"/>
        <w:numPr>
          <w:ilvl w:val="0"/>
          <w:numId w:val="4"/>
        </w:numPr>
        <w:jc w:val="both"/>
        <w:rPr>
          <w:rFonts w:cstheme="minorHAnsi"/>
          <w:b/>
        </w:rPr>
      </w:pPr>
      <w:r w:rsidRPr="00826077">
        <w:rPr>
          <w:rFonts w:cstheme="minorHAnsi"/>
          <w:b/>
        </w:rPr>
        <w:lastRenderedPageBreak/>
        <w:t xml:space="preserve">navedba števila ur, namenjenih posameznim opravilom v okviru sprejemanja prijav uporabnikov in samoiniciativnega iskanja nezakonitih vsebin (v poročanem obdobju): </w:t>
      </w:r>
    </w:p>
    <w:p w14:paraId="6A9440EA" w14:textId="77777777" w:rsidR="00D96BCC" w:rsidRPr="00826077" w:rsidRDefault="009348C9" w:rsidP="00826077">
      <w:pPr>
        <w:pStyle w:val="Odstavekseznama"/>
        <w:numPr>
          <w:ilvl w:val="1"/>
          <w:numId w:val="4"/>
        </w:numPr>
        <w:jc w:val="both"/>
        <w:rPr>
          <w:rFonts w:cstheme="minorHAnsi"/>
        </w:rPr>
      </w:pPr>
      <w:r w:rsidRPr="00826077">
        <w:rPr>
          <w:rFonts w:cstheme="minorHAnsi"/>
        </w:rPr>
        <w:t>Inicialni pregledi prejetih prijav: ---- ur</w:t>
      </w:r>
    </w:p>
    <w:p w14:paraId="548B35C9" w14:textId="77777777" w:rsidR="00D96BCC" w:rsidRPr="00826077" w:rsidRDefault="009348C9" w:rsidP="00826077">
      <w:pPr>
        <w:pStyle w:val="Odstavekseznama"/>
        <w:numPr>
          <w:ilvl w:val="1"/>
          <w:numId w:val="4"/>
        </w:numPr>
        <w:jc w:val="both"/>
        <w:rPr>
          <w:rFonts w:cstheme="minorHAnsi"/>
        </w:rPr>
      </w:pPr>
      <w:r w:rsidRPr="00826077">
        <w:rPr>
          <w:rFonts w:cstheme="minorHAnsi"/>
        </w:rPr>
        <w:t>Samoiniciativno pregledovanje vsebin na platformah in inicialni pregled vsebin: ---- ur</w:t>
      </w:r>
    </w:p>
    <w:p w14:paraId="7B9B459E" w14:textId="590BCBFF" w:rsidR="00D96BCC" w:rsidRPr="00826077" w:rsidRDefault="009348C9" w:rsidP="00826077">
      <w:pPr>
        <w:pStyle w:val="Odstavekseznama"/>
        <w:numPr>
          <w:ilvl w:val="1"/>
          <w:numId w:val="4"/>
        </w:numPr>
        <w:jc w:val="both"/>
        <w:rPr>
          <w:rFonts w:cstheme="minorHAnsi"/>
        </w:rPr>
      </w:pPr>
      <w:r w:rsidRPr="00826077">
        <w:rPr>
          <w:rFonts w:cstheme="minorHAnsi"/>
        </w:rPr>
        <w:t xml:space="preserve">Podrobnejši pregledi potencialno spornih vsebin (skupaj </w:t>
      </w:r>
      <w:r w:rsidR="00A3601F">
        <w:rPr>
          <w:rFonts w:cstheme="minorHAnsi"/>
        </w:rPr>
        <w:t>1</w:t>
      </w:r>
      <w:r w:rsidRPr="00826077">
        <w:rPr>
          <w:rFonts w:cstheme="minorHAnsi"/>
        </w:rPr>
        <w:t xml:space="preserve">. in </w:t>
      </w:r>
      <w:r w:rsidR="00A3601F">
        <w:rPr>
          <w:rFonts w:cstheme="minorHAnsi"/>
        </w:rPr>
        <w:t>2</w:t>
      </w:r>
      <w:r w:rsidRPr="00826077">
        <w:rPr>
          <w:rFonts w:cstheme="minorHAnsi"/>
        </w:rPr>
        <w:t>.): --- ur</w:t>
      </w:r>
    </w:p>
    <w:p w14:paraId="0ECACA4B" w14:textId="29EB7CB1" w:rsidR="00D96BCC" w:rsidRPr="00826077" w:rsidRDefault="009348C9" w:rsidP="00826077">
      <w:pPr>
        <w:pStyle w:val="Odstavekseznama"/>
        <w:numPr>
          <w:ilvl w:val="1"/>
          <w:numId w:val="4"/>
        </w:numPr>
        <w:jc w:val="both"/>
        <w:rPr>
          <w:rFonts w:cstheme="minorHAnsi"/>
        </w:rPr>
      </w:pPr>
      <w:r w:rsidRPr="00826077">
        <w:rPr>
          <w:rFonts w:cstheme="minorHAnsi"/>
        </w:rPr>
        <w:t xml:space="preserve">Priprava prijav in njihova oddaja k platformam (skupaj </w:t>
      </w:r>
      <w:r w:rsidR="00A3601F">
        <w:rPr>
          <w:rFonts w:cstheme="minorHAnsi"/>
        </w:rPr>
        <w:t>1</w:t>
      </w:r>
      <w:r w:rsidRPr="00826077">
        <w:rPr>
          <w:rFonts w:cstheme="minorHAnsi"/>
        </w:rPr>
        <w:t xml:space="preserve">. in </w:t>
      </w:r>
      <w:r w:rsidR="00A3601F">
        <w:rPr>
          <w:rFonts w:cstheme="minorHAnsi"/>
        </w:rPr>
        <w:t>2</w:t>
      </w:r>
      <w:r w:rsidRPr="00826077">
        <w:rPr>
          <w:rFonts w:cstheme="minorHAnsi"/>
        </w:rPr>
        <w:t>.): ---- ur</w:t>
      </w:r>
    </w:p>
    <w:p w14:paraId="14BF5785" w14:textId="698617CE" w:rsidR="00D96BCC" w:rsidRPr="00826077" w:rsidRDefault="009348C9" w:rsidP="00826077">
      <w:pPr>
        <w:pStyle w:val="Odstavekseznama"/>
        <w:numPr>
          <w:ilvl w:val="1"/>
          <w:numId w:val="4"/>
        </w:numPr>
        <w:jc w:val="both"/>
        <w:rPr>
          <w:rFonts w:cstheme="minorHAnsi"/>
        </w:rPr>
      </w:pPr>
      <w:r w:rsidRPr="00826077">
        <w:rPr>
          <w:rFonts w:cstheme="minorHAnsi"/>
        </w:rPr>
        <w:t xml:space="preserve">Priprava prijav pristojnim organom (skupaj </w:t>
      </w:r>
      <w:r w:rsidR="00A3601F">
        <w:rPr>
          <w:rFonts w:cstheme="minorHAnsi"/>
        </w:rPr>
        <w:t>1</w:t>
      </w:r>
      <w:r w:rsidRPr="00826077">
        <w:rPr>
          <w:rFonts w:cstheme="minorHAnsi"/>
        </w:rPr>
        <w:t xml:space="preserve">. in </w:t>
      </w:r>
      <w:r w:rsidR="00A3601F">
        <w:rPr>
          <w:rFonts w:cstheme="minorHAnsi"/>
        </w:rPr>
        <w:t>2</w:t>
      </w:r>
      <w:r w:rsidRPr="00826077">
        <w:rPr>
          <w:rFonts w:cstheme="minorHAnsi"/>
        </w:rPr>
        <w:t>.): --- ur</w:t>
      </w:r>
    </w:p>
    <w:p w14:paraId="0B8D4C9B" w14:textId="58FBC953" w:rsidR="00D96BCC" w:rsidRPr="00826077" w:rsidRDefault="009348C9" w:rsidP="00826077">
      <w:pPr>
        <w:pStyle w:val="Odstavekseznama"/>
        <w:numPr>
          <w:ilvl w:val="1"/>
          <w:numId w:val="4"/>
        </w:numPr>
        <w:jc w:val="both"/>
        <w:rPr>
          <w:rFonts w:cstheme="minorHAnsi"/>
        </w:rPr>
      </w:pPr>
      <w:r w:rsidRPr="00826077">
        <w:rPr>
          <w:rFonts w:cstheme="minorHAnsi"/>
        </w:rPr>
        <w:t xml:space="preserve">Naknadno preverjanje odziva spletnih platform (skupaj </w:t>
      </w:r>
      <w:r w:rsidR="00A3601F">
        <w:rPr>
          <w:rFonts w:cstheme="minorHAnsi"/>
        </w:rPr>
        <w:t>1.</w:t>
      </w:r>
      <w:r w:rsidRPr="00826077">
        <w:rPr>
          <w:rFonts w:cstheme="minorHAnsi"/>
        </w:rPr>
        <w:t xml:space="preserve"> in </w:t>
      </w:r>
      <w:r w:rsidR="00A3601F">
        <w:rPr>
          <w:rFonts w:cstheme="minorHAnsi"/>
        </w:rPr>
        <w:t>2</w:t>
      </w:r>
      <w:r w:rsidRPr="00826077">
        <w:rPr>
          <w:rFonts w:cstheme="minorHAnsi"/>
        </w:rPr>
        <w:t>.): ---- ur</w:t>
      </w:r>
    </w:p>
    <w:p w14:paraId="46C08E21" w14:textId="77777777" w:rsidR="00D96BCC" w:rsidRPr="00826077" w:rsidRDefault="009348C9" w:rsidP="00826077">
      <w:pPr>
        <w:pStyle w:val="Odstavekseznama"/>
        <w:numPr>
          <w:ilvl w:val="1"/>
          <w:numId w:val="4"/>
        </w:numPr>
        <w:jc w:val="both"/>
        <w:rPr>
          <w:rFonts w:cstheme="minorHAnsi"/>
        </w:rPr>
      </w:pPr>
      <w:r w:rsidRPr="00826077">
        <w:rPr>
          <w:rFonts w:cstheme="minorHAnsi"/>
        </w:rPr>
        <w:t>Skupno število ur za zgoraj navedena opravila: ---- ur</w:t>
      </w:r>
    </w:p>
    <w:p w14:paraId="64196E30" w14:textId="77777777" w:rsidR="00D96BCC" w:rsidRPr="00826077" w:rsidRDefault="00D96BCC">
      <w:pPr>
        <w:rPr>
          <w:rFonts w:cstheme="minorHAnsi"/>
          <w:b/>
        </w:rPr>
      </w:pPr>
    </w:p>
    <w:p w14:paraId="11FCE0D2" w14:textId="6B2DC7CF" w:rsidR="00A3601F" w:rsidRPr="00A3601F" w:rsidRDefault="00826077" w:rsidP="00A3601F">
      <w:pPr>
        <w:pStyle w:val="Odstavekseznama"/>
        <w:numPr>
          <w:ilvl w:val="0"/>
          <w:numId w:val="4"/>
        </w:numPr>
        <w:rPr>
          <w:rFonts w:cstheme="minorHAnsi"/>
        </w:rPr>
      </w:pPr>
      <w:r>
        <w:rPr>
          <w:rFonts w:cstheme="minorHAnsi"/>
          <w:b/>
        </w:rPr>
        <w:t>vse</w:t>
      </w:r>
      <w:r w:rsidR="005D0FA6" w:rsidRPr="00826077">
        <w:rPr>
          <w:rFonts w:cstheme="minorHAnsi"/>
          <w:b/>
        </w:rPr>
        <w:t xml:space="preserve">binsko poročilo – </w:t>
      </w:r>
      <w:r w:rsidR="00A3601F">
        <w:rPr>
          <w:rFonts w:cstheme="minorHAnsi"/>
          <w:b/>
        </w:rPr>
        <w:t>opisna predstavitev izvedenih aktivnosti</w:t>
      </w:r>
    </w:p>
    <w:p w14:paraId="56574CF4" w14:textId="6966C9FC" w:rsidR="00A3601F" w:rsidRPr="00A3601F" w:rsidRDefault="00A3601F" w:rsidP="00A3601F">
      <w:pPr>
        <w:ind w:left="360"/>
        <w:rPr>
          <w:rFonts w:cstheme="minorHAnsi"/>
        </w:rPr>
      </w:pPr>
      <w:r>
        <w:rPr>
          <w:rFonts w:cstheme="minorHAnsi"/>
        </w:rPr>
        <w:t>Vsebinsko poročilo naj bo skladno s podatki iz točk 1.- 3. in naj predstavi zlasti:</w:t>
      </w:r>
    </w:p>
    <w:p w14:paraId="58462109" w14:textId="45F2CF40" w:rsidR="005D0FA6" w:rsidRPr="00826077" w:rsidRDefault="005D0FA6" w:rsidP="005D0FA6">
      <w:pPr>
        <w:spacing w:after="40" w:line="252" w:lineRule="auto"/>
        <w:ind w:left="369" w:hanging="198"/>
        <w:jc w:val="both"/>
        <w:rPr>
          <w:rFonts w:cstheme="minorHAnsi"/>
        </w:rPr>
      </w:pPr>
      <w:r w:rsidRPr="00826077">
        <w:rPr>
          <w:rFonts w:cstheme="minorHAnsi"/>
        </w:rPr>
        <w:t xml:space="preserve">– </w:t>
      </w:r>
      <w:r w:rsidRPr="00826077">
        <w:rPr>
          <w:rFonts w:cstheme="minorHAnsi"/>
          <w:b/>
        </w:rPr>
        <w:t xml:space="preserve">Predmet in način pregledovanja: </w:t>
      </w:r>
      <w:r w:rsidRPr="00826077">
        <w:rPr>
          <w:rFonts w:cstheme="minorHAnsi"/>
        </w:rPr>
        <w:t xml:space="preserve">kaj je bilo v poročanem obdobju vsebinsko pregledano (npr. vrste vsebin ter način iskanja ali obravnave), pri čemer naj se </w:t>
      </w:r>
      <w:r w:rsidR="00D15EB0">
        <w:rPr>
          <w:rFonts w:cstheme="minorHAnsi"/>
        </w:rPr>
        <w:t>prejemnik</w:t>
      </w:r>
      <w:r w:rsidRPr="00826077">
        <w:rPr>
          <w:rFonts w:cstheme="minorHAnsi"/>
        </w:rPr>
        <w:t xml:space="preserve"> osredotoči na bistvene značilnosti in ne na naštevanje posameznih primerov.</w:t>
      </w:r>
    </w:p>
    <w:p w14:paraId="156E49D0" w14:textId="5FA6086A" w:rsidR="005D0FA6" w:rsidRPr="00826077" w:rsidRDefault="005D0FA6" w:rsidP="005D0FA6">
      <w:pPr>
        <w:spacing w:after="40" w:line="252" w:lineRule="auto"/>
        <w:ind w:left="369" w:hanging="198"/>
        <w:jc w:val="both"/>
        <w:rPr>
          <w:rFonts w:cstheme="minorHAnsi"/>
        </w:rPr>
      </w:pPr>
      <w:r w:rsidRPr="00826077">
        <w:rPr>
          <w:rFonts w:cstheme="minorHAnsi"/>
        </w:rPr>
        <w:t xml:space="preserve">– </w:t>
      </w:r>
      <w:r w:rsidRPr="00826077">
        <w:rPr>
          <w:rFonts w:cstheme="minorHAnsi"/>
          <w:b/>
        </w:rPr>
        <w:t xml:space="preserve">Ključne vsebinske ugotovitve: </w:t>
      </w:r>
      <w:r w:rsidRPr="00826077">
        <w:rPr>
          <w:rFonts w:cstheme="minorHAnsi"/>
        </w:rPr>
        <w:t xml:space="preserve">prevladujoča vsebinska področja, </w:t>
      </w:r>
      <w:r w:rsidR="00826077" w:rsidRPr="00826077">
        <w:rPr>
          <w:rFonts w:cstheme="minorHAnsi"/>
        </w:rPr>
        <w:t xml:space="preserve">ponavljajoči se </w:t>
      </w:r>
      <w:r w:rsidRPr="00826077">
        <w:rPr>
          <w:rFonts w:cstheme="minorHAnsi"/>
        </w:rPr>
        <w:t>vzorci ali trend</w:t>
      </w:r>
      <w:r w:rsidR="00826077" w:rsidRPr="00826077">
        <w:rPr>
          <w:rFonts w:cstheme="minorHAnsi"/>
        </w:rPr>
        <w:t xml:space="preserve">i </w:t>
      </w:r>
      <w:r w:rsidRPr="00826077">
        <w:rPr>
          <w:rFonts w:cstheme="minorHAnsi"/>
        </w:rPr>
        <w:t xml:space="preserve">ter </w:t>
      </w:r>
      <w:r w:rsidR="00826077" w:rsidRPr="00826077">
        <w:rPr>
          <w:rFonts w:cstheme="minorHAnsi"/>
        </w:rPr>
        <w:t xml:space="preserve">morebitne </w:t>
      </w:r>
      <w:r w:rsidRPr="00826077">
        <w:rPr>
          <w:rFonts w:cstheme="minorHAnsi"/>
        </w:rPr>
        <w:t>druge pomembne posebnosti, ki izhajajo iz obravnave prijav uporabnikov in samoiniciativnega iskanja</w:t>
      </w:r>
      <w:r w:rsidR="00826077" w:rsidRPr="00826077">
        <w:rPr>
          <w:rFonts w:cstheme="minorHAnsi"/>
        </w:rPr>
        <w:t xml:space="preserve">, ocena </w:t>
      </w:r>
      <w:r w:rsidR="00A3601F">
        <w:rPr>
          <w:rFonts w:cstheme="minorHAnsi"/>
        </w:rPr>
        <w:t xml:space="preserve">in obrazložitev </w:t>
      </w:r>
      <w:r w:rsidR="00826077" w:rsidRPr="00826077">
        <w:rPr>
          <w:rFonts w:cstheme="minorHAnsi"/>
        </w:rPr>
        <w:t>razlogov, zaradi katerih so bile posamezne vsebin</w:t>
      </w:r>
      <w:r w:rsidR="00774F72">
        <w:rPr>
          <w:rFonts w:cstheme="minorHAnsi"/>
        </w:rPr>
        <w:t>e</w:t>
      </w:r>
      <w:bookmarkStart w:id="0" w:name="_GoBack"/>
      <w:bookmarkEnd w:id="0"/>
      <w:r w:rsidR="00826077" w:rsidRPr="00826077">
        <w:rPr>
          <w:rFonts w:cstheme="minorHAnsi"/>
        </w:rPr>
        <w:t xml:space="preserve"> ocenjene kot potencialno sporne ipd.</w:t>
      </w:r>
    </w:p>
    <w:p w14:paraId="3418DF5B" w14:textId="423DDF67" w:rsidR="005D0FA6" w:rsidRPr="00826077" w:rsidRDefault="005D0FA6" w:rsidP="005D0FA6">
      <w:pPr>
        <w:spacing w:after="40" w:line="252" w:lineRule="auto"/>
        <w:ind w:left="369" w:hanging="198"/>
        <w:jc w:val="both"/>
        <w:rPr>
          <w:rFonts w:cstheme="minorHAnsi"/>
        </w:rPr>
      </w:pPr>
      <w:r w:rsidRPr="00826077">
        <w:rPr>
          <w:rFonts w:cstheme="minorHAnsi"/>
        </w:rPr>
        <w:t xml:space="preserve">– </w:t>
      </w:r>
      <w:r w:rsidRPr="00826077">
        <w:rPr>
          <w:rFonts w:cstheme="minorHAnsi"/>
          <w:b/>
        </w:rPr>
        <w:t xml:space="preserve">Rezultati obravnave in odzivi platform: </w:t>
      </w:r>
      <w:r w:rsidRPr="00826077">
        <w:rPr>
          <w:rFonts w:cstheme="minorHAnsi"/>
        </w:rPr>
        <w:t>bistvene ugotovitve glede odzivov platform oziroma rezultatov obravnave</w:t>
      </w:r>
      <w:r w:rsidR="00774F72">
        <w:rPr>
          <w:rFonts w:cstheme="minorHAnsi"/>
        </w:rPr>
        <w:t xml:space="preserve"> prijav</w:t>
      </w:r>
      <w:r w:rsidRPr="00826077">
        <w:rPr>
          <w:rFonts w:cstheme="minorHAnsi"/>
        </w:rPr>
        <w:t>.</w:t>
      </w:r>
    </w:p>
    <w:p w14:paraId="07A56920" w14:textId="4107FF15" w:rsidR="005D0FA6" w:rsidRDefault="005D0FA6" w:rsidP="005D0FA6">
      <w:pPr>
        <w:spacing w:after="40" w:line="252" w:lineRule="auto"/>
        <w:ind w:left="369" w:hanging="198"/>
        <w:jc w:val="both"/>
        <w:rPr>
          <w:rFonts w:cstheme="minorHAnsi"/>
        </w:rPr>
      </w:pPr>
      <w:r w:rsidRPr="00826077">
        <w:rPr>
          <w:rFonts w:cstheme="minorHAnsi"/>
        </w:rPr>
        <w:t xml:space="preserve">– </w:t>
      </w:r>
      <w:r w:rsidRPr="00826077">
        <w:rPr>
          <w:rFonts w:cstheme="minorHAnsi"/>
          <w:b/>
        </w:rPr>
        <w:t xml:space="preserve">Težave in nadaljnje aktivnosti: </w:t>
      </w:r>
      <w:r w:rsidRPr="00826077">
        <w:rPr>
          <w:rFonts w:cstheme="minorHAnsi"/>
        </w:rPr>
        <w:t xml:space="preserve">morebitne težave, omejitve ali odprta vprašanja pri izvajanju nalog ter </w:t>
      </w:r>
      <w:r w:rsidR="00FC06F3">
        <w:rPr>
          <w:rFonts w:cstheme="minorHAnsi"/>
        </w:rPr>
        <w:t>predlog</w:t>
      </w:r>
      <w:r w:rsidRPr="00826077">
        <w:rPr>
          <w:rFonts w:cstheme="minorHAnsi"/>
        </w:rPr>
        <w:t xml:space="preserve"> njihovega reševanja oziroma predvidene nadaljnje aktivnosti</w:t>
      </w:r>
      <w:r w:rsidR="00826077" w:rsidRPr="00826077">
        <w:rPr>
          <w:rFonts w:cstheme="minorHAnsi"/>
        </w:rPr>
        <w:t>.</w:t>
      </w:r>
    </w:p>
    <w:p w14:paraId="1B7DB147" w14:textId="77777777" w:rsidR="00E45285" w:rsidRPr="00826077" w:rsidRDefault="00E45285" w:rsidP="005D0FA6">
      <w:pPr>
        <w:spacing w:after="40" w:line="252" w:lineRule="auto"/>
        <w:ind w:left="369" w:hanging="198"/>
        <w:jc w:val="both"/>
        <w:rPr>
          <w:rFonts w:cstheme="minorHAnsi"/>
        </w:rPr>
      </w:pPr>
    </w:p>
    <w:p w14:paraId="6FBEB3D5" w14:textId="3D323A5E" w:rsidR="005D0FA6" w:rsidRPr="00826077" w:rsidRDefault="005D0FA6" w:rsidP="005D0FA6">
      <w:pPr>
        <w:spacing w:before="60" w:line="252" w:lineRule="auto"/>
        <w:jc w:val="both"/>
        <w:rPr>
          <w:rFonts w:cstheme="minorHAnsi"/>
        </w:rPr>
      </w:pPr>
      <w:r w:rsidRPr="00826077">
        <w:rPr>
          <w:rFonts w:cstheme="minorHAnsi"/>
          <w:b/>
        </w:rPr>
        <w:t xml:space="preserve">Zaključek: </w:t>
      </w:r>
      <w:r w:rsidRPr="00826077">
        <w:rPr>
          <w:rFonts w:cstheme="minorHAnsi"/>
        </w:rPr>
        <w:t xml:space="preserve">Na koncu naj </w:t>
      </w:r>
      <w:r w:rsidR="00A3601F">
        <w:rPr>
          <w:rFonts w:cstheme="minorHAnsi"/>
        </w:rPr>
        <w:t>prejemnik</w:t>
      </w:r>
      <w:r w:rsidRPr="00826077">
        <w:rPr>
          <w:rFonts w:cstheme="minorHAnsi"/>
        </w:rPr>
        <w:t xml:space="preserve"> poda kratko skupno oceno poročanega obdobja in izpostavi najpomembnejše vsebinske ugotovitve. </w:t>
      </w:r>
    </w:p>
    <w:p w14:paraId="6C03D1C0" w14:textId="69929760" w:rsidR="00826077" w:rsidRPr="00826077" w:rsidRDefault="00826077" w:rsidP="005D0FA6">
      <w:pPr>
        <w:spacing w:before="60" w:line="252" w:lineRule="auto"/>
        <w:jc w:val="both"/>
        <w:rPr>
          <w:rFonts w:cstheme="minorHAnsi"/>
        </w:rPr>
      </w:pPr>
    </w:p>
    <w:p w14:paraId="51057632" w14:textId="77777777" w:rsidR="00D96BCC" w:rsidRDefault="00D96BCC"/>
    <w:p w14:paraId="599448A9" w14:textId="77777777" w:rsidR="00D96BCC" w:rsidRDefault="00D96BCC"/>
    <w:sectPr w:rsidR="00D96BCC">
      <w:headerReference w:type="default" r:id="rId8"/>
      <w:headerReference w:type="first" r:id="rId9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616B6" w14:textId="77777777" w:rsidR="009F5584" w:rsidRDefault="009348C9">
      <w:pPr>
        <w:spacing w:after="0" w:line="240" w:lineRule="auto"/>
      </w:pPr>
      <w:r>
        <w:separator/>
      </w:r>
    </w:p>
  </w:endnote>
  <w:endnote w:type="continuationSeparator" w:id="0">
    <w:p w14:paraId="3239F6C7" w14:textId="77777777" w:rsidR="009F5584" w:rsidRDefault="00934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04765" w14:textId="77777777" w:rsidR="00D96BCC" w:rsidRDefault="009348C9">
      <w:r>
        <w:separator/>
      </w:r>
    </w:p>
  </w:footnote>
  <w:footnote w:type="continuationSeparator" w:id="0">
    <w:p w14:paraId="68E104CD" w14:textId="77777777" w:rsidR="00D96BCC" w:rsidRDefault="009348C9">
      <w:r>
        <w:continuationSeparator/>
      </w:r>
    </w:p>
  </w:footnote>
  <w:footnote w:id="1">
    <w:p w14:paraId="2D38D744" w14:textId="77777777" w:rsidR="00826077" w:rsidRPr="00FC06F3" w:rsidRDefault="00826077" w:rsidP="00826077">
      <w:pPr>
        <w:pStyle w:val="Sprotnaopomba-besedilo"/>
        <w:jc w:val="both"/>
        <w:rPr>
          <w:sz w:val="18"/>
          <w:szCs w:val="18"/>
        </w:rPr>
      </w:pPr>
      <w:r w:rsidRPr="00FC06F3">
        <w:rPr>
          <w:rStyle w:val="FootnoteCharacters"/>
          <w:sz w:val="18"/>
          <w:szCs w:val="18"/>
        </w:rPr>
        <w:footnoteRef/>
      </w:r>
      <w:r w:rsidRPr="00FC06F3">
        <w:rPr>
          <w:sz w:val="18"/>
          <w:szCs w:val="18"/>
        </w:rPr>
        <w:t xml:space="preserve"> Na poziv ministrstva mora prejemnik v roku, določenem v pozivu, dostaviti tudi dodatna dokazila, npr. dokazila o izvedenih opravilih oziroma o količini porabljenih delovnih 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F6390" w14:textId="693B5A4F" w:rsidR="00D96BCC" w:rsidRDefault="009348C9">
    <w:pPr>
      <w:pStyle w:val="Brezrazmikov"/>
      <w:spacing w:line="276" w:lineRule="auto"/>
      <w:jc w:val="center"/>
      <w:rPr>
        <w:rFonts w:cs="Calibri"/>
        <w:b/>
        <w:bCs/>
      </w:rPr>
    </w:pPr>
    <w:r>
      <w:rPr>
        <w:rFonts w:cs="Calibri"/>
        <w:b/>
        <w:bCs/>
      </w:rPr>
      <w:t>Javni razpis za sofinanciranje delovanja zaupanja vrednih prijaviteljev v letu 2027</w:t>
    </w:r>
  </w:p>
  <w:p w14:paraId="620B5377" w14:textId="77777777" w:rsidR="00D96BCC" w:rsidRDefault="00D96BC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4254C" w14:textId="77777777" w:rsidR="00D96BCC" w:rsidRDefault="009348C9">
    <w:pPr>
      <w:pStyle w:val="Brezrazmikov"/>
      <w:spacing w:line="276" w:lineRule="auto"/>
      <w:jc w:val="center"/>
      <w:rPr>
        <w:rFonts w:cs="Calibri"/>
        <w:b/>
        <w:bCs/>
      </w:rPr>
    </w:pPr>
    <w:r>
      <w:rPr>
        <w:rFonts w:cs="Calibri"/>
        <w:b/>
        <w:bCs/>
      </w:rPr>
      <w:t>Javni razpis za sofinanciranje delovanja zaupanja vrednih prijaviteljev v letu 2026</w:t>
    </w:r>
  </w:p>
  <w:p w14:paraId="5037BD82" w14:textId="77777777" w:rsidR="00D96BCC" w:rsidRDefault="00D96BC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3E6D2B"/>
    <w:multiLevelType w:val="multilevel"/>
    <w:tmpl w:val="CF36F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30FF621A"/>
    <w:multiLevelType w:val="multilevel"/>
    <w:tmpl w:val="A6D23564"/>
    <w:lvl w:ilvl="0">
      <w:start w:val="2025"/>
      <w:numFmt w:val="bullet"/>
      <w:lvlText w:val=""/>
      <w:lvlJc w:val="left"/>
      <w:pPr>
        <w:tabs>
          <w:tab w:val="num" w:pos="0"/>
        </w:tabs>
        <w:ind w:left="36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7E3411F"/>
    <w:multiLevelType w:val="multilevel"/>
    <w:tmpl w:val="1BC810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481530A"/>
    <w:multiLevelType w:val="hybridMultilevel"/>
    <w:tmpl w:val="14C0682E"/>
    <w:lvl w:ilvl="0" w:tplc="645EE4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BCC"/>
    <w:rsid w:val="002E5C5D"/>
    <w:rsid w:val="005D0FA6"/>
    <w:rsid w:val="0069648F"/>
    <w:rsid w:val="00733599"/>
    <w:rsid w:val="00774F72"/>
    <w:rsid w:val="00826077"/>
    <w:rsid w:val="009348C9"/>
    <w:rsid w:val="009F5584"/>
    <w:rsid w:val="00A3601F"/>
    <w:rsid w:val="00CC171E"/>
    <w:rsid w:val="00D15EB0"/>
    <w:rsid w:val="00D96BCC"/>
    <w:rsid w:val="00E45285"/>
    <w:rsid w:val="00F92667"/>
    <w:rsid w:val="00FC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1C138"/>
  <w15:docId w15:val="{C3B39756-FD62-42C2-8CC6-CB16AF62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207645"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8F5BBC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qFormat/>
    <w:rsid w:val="006E2271"/>
    <w:rPr>
      <w:sz w:val="16"/>
      <w:szCs w:val="16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qFormat/>
    <w:rsid w:val="006E2271"/>
    <w:rPr>
      <w:sz w:val="20"/>
      <w:szCs w:val="20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qFormat/>
    <w:rsid w:val="006E2271"/>
    <w:rPr>
      <w:b/>
      <w:bCs/>
      <w:sz w:val="20"/>
      <w:szCs w:val="20"/>
    </w:rPr>
  </w:style>
  <w:style w:type="character" w:customStyle="1" w:styleId="GlavaZnak">
    <w:name w:val="Glava Znak"/>
    <w:basedOn w:val="Privzetapisavaodstavka"/>
    <w:link w:val="Glava"/>
    <w:uiPriority w:val="99"/>
    <w:qFormat/>
    <w:rsid w:val="008B78E6"/>
  </w:style>
  <w:style w:type="character" w:customStyle="1" w:styleId="NogaZnak">
    <w:name w:val="Noga Znak"/>
    <w:basedOn w:val="Privzetapisavaodstavka"/>
    <w:link w:val="Noga"/>
    <w:uiPriority w:val="99"/>
    <w:qFormat/>
    <w:rsid w:val="008B78E6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qFormat/>
    <w:rsid w:val="00940A8F"/>
    <w:rPr>
      <w:sz w:val="20"/>
      <w:szCs w:val="20"/>
    </w:rPr>
  </w:style>
  <w:style w:type="character" w:customStyle="1" w:styleId="FootnoteCharacters">
    <w:name w:val="Footnote Characters"/>
    <w:basedOn w:val="Privzetapisavaodstavka"/>
    <w:uiPriority w:val="99"/>
    <w:semiHidden/>
    <w:unhideWhenUsed/>
    <w:qFormat/>
    <w:rsid w:val="00940A8F"/>
    <w:rPr>
      <w:vertAlign w:val="superscript"/>
    </w:rPr>
  </w:style>
  <w:style w:type="character" w:styleId="Sprotnaopomba-sklic">
    <w:name w:val="footnote reference"/>
    <w:rPr>
      <w:vertAlign w:val="superscript"/>
    </w:rPr>
  </w:style>
  <w:style w:type="character" w:styleId="Konnaopomba-sklic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styleId="Odstavekseznama">
    <w:name w:val="List Paragraph"/>
    <w:basedOn w:val="Navaden"/>
    <w:uiPriority w:val="34"/>
    <w:qFormat/>
    <w:rsid w:val="006948D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8F5B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E2271"/>
    <w:pPr>
      <w:spacing w:line="240" w:lineRule="auto"/>
    </w:pPr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qFormat/>
    <w:rsid w:val="006E2271"/>
    <w:rPr>
      <w:b/>
      <w:bCs/>
    </w:rPr>
  </w:style>
  <w:style w:type="paragraph" w:styleId="Revizija">
    <w:name w:val="Revision"/>
    <w:uiPriority w:val="99"/>
    <w:semiHidden/>
    <w:qFormat/>
    <w:rsid w:val="008B78E6"/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8B78E6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8B78E6"/>
    <w:pPr>
      <w:tabs>
        <w:tab w:val="center" w:pos="4536"/>
        <w:tab w:val="right" w:pos="9072"/>
      </w:tabs>
      <w:spacing w:after="0" w:line="240" w:lineRule="auto"/>
    </w:pPr>
  </w:style>
  <w:style w:type="paragraph" w:styleId="Brezrazmikov">
    <w:name w:val="No Spacing"/>
    <w:uiPriority w:val="1"/>
    <w:qFormat/>
    <w:rsid w:val="008B78E6"/>
    <w:rPr>
      <w:rFonts w:cs="Times New Roman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940A8F"/>
    <w:pPr>
      <w:spacing w:after="0" w:line="240" w:lineRule="auto"/>
    </w:pPr>
    <w:rPr>
      <w:sz w:val="20"/>
      <w:szCs w:val="20"/>
    </w:rPr>
  </w:style>
  <w:style w:type="table" w:styleId="Tabelamrea">
    <w:name w:val="Table Grid"/>
    <w:basedOn w:val="Navadnatabela"/>
    <w:uiPriority w:val="39"/>
    <w:rsid w:val="00CD2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5079248-7C71-4C88-98FA-B90D52963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Priloga_Vsebinsko poročilo</vt:lpstr>
    </vt:vector>
  </TitlesOfParts>
  <Company>Agencija za komunikacijska omrežja in storitve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Priloga_Vsebinsko poročilo</dc:title>
  <dc:subject/>
  <dc:creator>Ksenija Zubković</dc:creator>
  <dc:description/>
  <cp:lastModifiedBy>Ksenija Zubković</cp:lastModifiedBy>
  <cp:revision>22</cp:revision>
  <dcterms:created xsi:type="dcterms:W3CDTF">2026-02-12T13:31:00Z</dcterms:created>
  <dcterms:modified xsi:type="dcterms:W3CDTF">2026-09-08T07:50:00Z</dcterms:modified>
  <dc:language>sl-SI</dc:language>
</cp:coreProperties>
</file>